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3B" w:rsidRDefault="005C0E0D" w:rsidP="00C55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3B" w:rsidRDefault="00C5553B" w:rsidP="00C55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553B" w:rsidRPr="00065139" w:rsidRDefault="00C5553B" w:rsidP="00C5553B">
      <w:pPr>
        <w:pStyle w:val="ConsPlusNormal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C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5139">
        <w:rPr>
          <w:rFonts w:ascii="Times New Roman" w:hAnsi="Times New Roman" w:cs="Times New Roman"/>
          <w:sz w:val="24"/>
          <w:szCs w:val="24"/>
        </w:rPr>
        <w:t>Утверждаю:</w:t>
      </w:r>
    </w:p>
    <w:p w:rsidR="00C5553B" w:rsidRPr="00065139" w:rsidRDefault="00C5553B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139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едующий МБДОУ № 26 « Солнышко»</w:t>
      </w:r>
    </w:p>
    <w:p w:rsidR="00C5553B" w:rsidRPr="00065139" w:rsidRDefault="00C5553B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139">
        <w:rPr>
          <w:rFonts w:ascii="Times New Roman" w:hAnsi="Times New Roman" w:cs="Times New Roman"/>
          <w:sz w:val="24"/>
          <w:szCs w:val="24"/>
        </w:rPr>
        <w:t>__</w:t>
      </w:r>
      <w:r w:rsidR="005C0E0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/Плахотина О.П</w:t>
      </w:r>
      <w:r w:rsidRPr="00065139">
        <w:rPr>
          <w:rFonts w:ascii="Times New Roman" w:hAnsi="Times New Roman" w:cs="Times New Roman"/>
          <w:sz w:val="24"/>
          <w:szCs w:val="24"/>
        </w:rPr>
        <w:t>./</w:t>
      </w:r>
    </w:p>
    <w:p w:rsidR="00C5553B" w:rsidRPr="00065139" w:rsidRDefault="00C5553B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553B" w:rsidRPr="00065139" w:rsidRDefault="005C0E0D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«_____»_____2016г</w:t>
      </w:r>
    </w:p>
    <w:p w:rsidR="00C5553B" w:rsidRDefault="00C5553B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Pr="005C0E0D" w:rsidRDefault="00C5553B" w:rsidP="00C5553B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C0E0D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ДОСТУПНОСТИМ</w:t>
      </w:r>
    </w:p>
    <w:p w:rsidR="00C5553B" w:rsidRDefault="00C5553B" w:rsidP="00C5553B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0E0D">
        <w:rPr>
          <w:rFonts w:ascii="Times New Roman" w:eastAsia="Times New Roman" w:hAnsi="Times New Roman" w:cs="Times New Roman"/>
          <w:b/>
          <w:bCs/>
          <w:sz w:val="32"/>
          <w:szCs w:val="32"/>
        </w:rPr>
        <w:t>объекта социальной инфраструктуры (ОСИ)</w:t>
      </w:r>
    </w:p>
    <w:p w:rsidR="005C0E0D" w:rsidRDefault="005C0E0D" w:rsidP="005C0E0D">
      <w:pPr>
        <w:pStyle w:val="ConsPlusNonforma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C0E0D" w:rsidRPr="005C0E0D" w:rsidRDefault="005C0E0D" w:rsidP="005C0E0D">
      <w:pPr>
        <w:pStyle w:val="ConsPlusNonforma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МБДОУ</w:t>
      </w:r>
      <w:r w:rsidR="00ED70C5">
        <w:rPr>
          <w:rFonts w:ascii="Times New Roman" w:eastAsia="Times New Roman" w:hAnsi="Times New Roman" w:cs="Times New Roman"/>
          <w:b/>
          <w:bCs/>
          <w:sz w:val="32"/>
          <w:szCs w:val="32"/>
        </w:rPr>
        <w:t>Третьеи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нтернационального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/с № 26 « Солнышко»</w:t>
      </w:r>
    </w:p>
    <w:p w:rsidR="005C0E0D" w:rsidRPr="005C0E0D" w:rsidRDefault="005C0E0D" w:rsidP="00C5553B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553B" w:rsidRDefault="00C5553B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555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53B" w:rsidRDefault="00C5553B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сведения об объекте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Pr="00D03D90" w:rsidRDefault="00C5553B" w:rsidP="00C5553B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D90">
        <w:rPr>
          <w:rFonts w:ascii="Times New Roman" w:hAnsi="Times New Roman" w:cs="Times New Roman"/>
          <w:sz w:val="24"/>
          <w:szCs w:val="24"/>
        </w:rPr>
        <w:t>Вид (наименование) объекта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3D90">
        <w:rPr>
          <w:rFonts w:ascii="Times New Roman" w:hAnsi="Times New Roman" w:cs="Times New Roman"/>
          <w:sz w:val="24"/>
          <w:szCs w:val="24"/>
        </w:rPr>
        <w:t xml:space="preserve"> </w:t>
      </w:r>
      <w:r w:rsidRPr="00D03D9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D70C5">
        <w:rPr>
          <w:rFonts w:ascii="Times New Roman" w:hAnsi="Times New Roman" w:cs="Times New Roman"/>
          <w:b/>
          <w:sz w:val="24"/>
          <w:szCs w:val="24"/>
          <w:u w:val="single"/>
        </w:rPr>
        <w:t>Третьеи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нтернациональный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№26 «Солнышко»</w:t>
      </w:r>
    </w:p>
    <w:p w:rsidR="00C5553B" w:rsidRDefault="00C5553B" w:rsidP="00C5553B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почтовый адрес объекта: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346218 х.Третий Интернационал ул. Заветная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стоящее здание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одноэтажное 163.4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кв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прилегающего земельного участка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да, 1233</w:t>
      </w:r>
      <w:r w:rsidRPr="00990E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кв. м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Год  постройки  здания 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1986</w:t>
      </w:r>
      <w:r w:rsidRPr="00990E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2F0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</w:p>
    <w:p w:rsidR="00C5553B" w:rsidRPr="00B9176D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  Дата   предстоящих   плановых  ремонтных  работ: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="00ED70C5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7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Название  организации (учреждения) (полное юридическое наименование - согласно Уставу, краткое наименование): 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  <w:proofErr w:type="spellStart"/>
      <w:r w:rsidR="00ED70C5">
        <w:rPr>
          <w:rFonts w:ascii="Times New Roman" w:hAnsi="Times New Roman" w:cs="Times New Roman"/>
          <w:b/>
          <w:sz w:val="24"/>
          <w:szCs w:val="24"/>
          <w:u w:val="single"/>
        </w:rPr>
        <w:t>Третьеи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нтернациональный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№ 26 «Солнышко»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(МБДОУ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</w:t>
      </w:r>
      <w:r w:rsidR="00ED70C5">
        <w:rPr>
          <w:rFonts w:ascii="Times New Roman" w:hAnsi="Times New Roman" w:cs="Times New Roman"/>
          <w:b/>
          <w:sz w:val="24"/>
          <w:szCs w:val="24"/>
          <w:u w:val="single"/>
        </w:rPr>
        <w:t>Третьеи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нтернациональный детский сад № 26 «Солнышко»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5553B" w:rsidRPr="00B9176D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(учреждения), телефон,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346218;х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ретий Интернационал , ул. Заветная 3,Кашарского района, Ростовской области ;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ds</w:t>
      </w:r>
      <w:proofErr w:type="spellEnd"/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462</w:t>
      </w:r>
      <w:r w:rsidRPr="00B9176D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vis</w:t>
      </w:r>
      <w:proofErr w:type="spellEnd"/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ekb</w:t>
      </w:r>
      <w:proofErr w:type="spellEnd"/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 Основание  для  пользования объектом (оперативное управление, аренда, собственность):</w:t>
      </w:r>
      <w:r w:rsidRPr="00B9176D">
        <w:rPr>
          <w:rFonts w:ascii="Times New Roman" w:hAnsi="Times New Roman" w:cs="Times New Roman"/>
          <w:sz w:val="24"/>
          <w:szCs w:val="24"/>
        </w:rPr>
        <w:t xml:space="preserve"> 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    Форма     собственности    (государственная,    негосударственная): 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   Территориальная    принадлежность    (федеральная,   региональная, муниципальная):</w:t>
      </w:r>
    </w:p>
    <w:p w:rsidR="00C5553B" w:rsidRPr="00B9176D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муниципальная </w:t>
      </w:r>
    </w:p>
    <w:p w:rsidR="00C5553B" w:rsidRPr="001C1F4B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(наименование):  </w:t>
      </w:r>
      <w:r w:rsidRPr="001C1F4B">
        <w:rPr>
          <w:rFonts w:ascii="Times New Roman" w:hAnsi="Times New Roman" w:cs="Times New Roman"/>
          <w:b/>
          <w:sz w:val="24"/>
          <w:szCs w:val="24"/>
          <w:u w:val="single"/>
        </w:rPr>
        <w:t>Управлен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ие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Кашарского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</w:t>
      </w:r>
    </w:p>
    <w:p w:rsidR="005C6D29" w:rsidRPr="00E00C1E" w:rsidRDefault="00C5553B" w:rsidP="005C6D29">
      <w:pPr>
        <w:pStyle w:val="a5"/>
        <w:ind w:left="0" w:firstLine="0"/>
        <w:jc w:val="both"/>
        <w:rPr>
          <w:i/>
          <w:szCs w:val="28"/>
        </w:rPr>
      </w:pPr>
      <w:r w:rsidRPr="001C1F4B">
        <w:t xml:space="preserve">1.12.  </w:t>
      </w:r>
      <w:proofErr w:type="gramStart"/>
      <w:r w:rsidRPr="001C1F4B">
        <w:t xml:space="preserve">Адрес  вышестоящей  организации,  другие координаты (полный почтовый адрес, телефон, </w:t>
      </w:r>
      <w:proofErr w:type="spellStart"/>
      <w:r w:rsidRPr="001C1F4B">
        <w:t>e-mail</w:t>
      </w:r>
      <w:proofErr w:type="spellEnd"/>
      <w:r w:rsidRPr="001C1F4B">
        <w:t>)</w:t>
      </w:r>
      <w:r>
        <w:t>:</w:t>
      </w:r>
      <w:r w:rsidRPr="001C1F4B">
        <w:t xml:space="preserve"> </w:t>
      </w:r>
      <w:r w:rsidR="005C6D29" w:rsidRPr="00E00C1E">
        <w:rPr>
          <w:i/>
          <w:szCs w:val="28"/>
        </w:rPr>
        <w:t xml:space="preserve">346200, Российская Федерация, Ростовская область, </w:t>
      </w:r>
      <w:proofErr w:type="spellStart"/>
      <w:r w:rsidR="005C6D29" w:rsidRPr="00E00C1E">
        <w:rPr>
          <w:i/>
          <w:szCs w:val="28"/>
        </w:rPr>
        <w:t>Кашарский</w:t>
      </w:r>
      <w:proofErr w:type="spellEnd"/>
      <w:r w:rsidR="005C6D29" w:rsidRPr="00E00C1E">
        <w:rPr>
          <w:i/>
          <w:szCs w:val="28"/>
        </w:rPr>
        <w:t xml:space="preserve"> район, сл. </w:t>
      </w:r>
      <w:proofErr w:type="spellStart"/>
      <w:r w:rsidR="005C6D29" w:rsidRPr="00E00C1E">
        <w:rPr>
          <w:i/>
          <w:szCs w:val="28"/>
        </w:rPr>
        <w:t>Кашары</w:t>
      </w:r>
      <w:proofErr w:type="spellEnd"/>
      <w:r w:rsidR="005C6D29" w:rsidRPr="00E00C1E">
        <w:rPr>
          <w:i/>
          <w:szCs w:val="28"/>
        </w:rPr>
        <w:t>, ул. Ленина, 58</w:t>
      </w:r>
      <w:proofErr w:type="gramEnd"/>
    </w:p>
    <w:p w:rsidR="005C6D29" w:rsidRPr="00C37CA4" w:rsidRDefault="005C6D29" w:rsidP="005C6D29">
      <w:pPr>
        <w:pStyle w:val="a5"/>
        <w:ind w:left="0" w:firstLine="0"/>
        <w:jc w:val="left"/>
        <w:rPr>
          <w:szCs w:val="28"/>
        </w:rPr>
      </w:pPr>
      <w:r w:rsidRPr="00E00C1E">
        <w:rPr>
          <w:szCs w:val="28"/>
        </w:rPr>
        <w:t>Телефон</w:t>
      </w:r>
      <w:r w:rsidRPr="00C37CA4">
        <w:rPr>
          <w:szCs w:val="28"/>
        </w:rPr>
        <w:t xml:space="preserve">: - </w:t>
      </w:r>
      <w:r w:rsidRPr="00C37CA4">
        <w:rPr>
          <w:i/>
          <w:szCs w:val="28"/>
        </w:rPr>
        <w:t>8-(863-88)-2-14-95</w:t>
      </w:r>
    </w:p>
    <w:p w:rsidR="005C6D29" w:rsidRPr="005C0E0D" w:rsidRDefault="005C6D29" w:rsidP="005C0E0D">
      <w:pPr>
        <w:pStyle w:val="a4"/>
        <w:shd w:val="clear" w:color="auto" w:fill="FFFFFF"/>
        <w:spacing w:before="0" w:beforeAutospacing="0" w:after="96" w:afterAutospacing="0" w:line="255" w:lineRule="atLeast"/>
        <w:jc w:val="both"/>
        <w:rPr>
          <w:color w:val="000000"/>
          <w:lang w:val="en-US"/>
        </w:rPr>
      </w:pPr>
      <w:r w:rsidRPr="005C6D29">
        <w:rPr>
          <w:szCs w:val="28"/>
          <w:lang w:val="en-US"/>
        </w:rPr>
        <w:t xml:space="preserve">- </w:t>
      </w:r>
      <w:r w:rsidRPr="00E00C1E">
        <w:rPr>
          <w:szCs w:val="28"/>
          <w:lang w:val="en-US"/>
        </w:rPr>
        <w:t>E</w:t>
      </w:r>
      <w:r w:rsidRPr="005C6D29">
        <w:rPr>
          <w:szCs w:val="28"/>
          <w:lang w:val="en-US"/>
        </w:rPr>
        <w:t>-</w:t>
      </w:r>
      <w:r w:rsidRPr="00E00C1E">
        <w:rPr>
          <w:szCs w:val="28"/>
          <w:lang w:val="en-US"/>
        </w:rPr>
        <w:t>mail</w:t>
      </w:r>
      <w:r w:rsidRPr="005C6D29">
        <w:rPr>
          <w:szCs w:val="28"/>
          <w:lang w:val="en-US"/>
        </w:rPr>
        <w:t xml:space="preserve">: </w:t>
      </w:r>
      <w:hyperlink r:id="rId5" w:history="1">
        <w:r w:rsidRPr="00E00C1E">
          <w:rPr>
            <w:rStyle w:val="a3"/>
            <w:i/>
            <w:szCs w:val="28"/>
            <w:lang w:val="en-US"/>
          </w:rPr>
          <w:t>roo</w:t>
        </w:r>
        <w:r w:rsidRPr="005C6D29">
          <w:rPr>
            <w:rStyle w:val="a3"/>
            <w:i/>
            <w:szCs w:val="28"/>
            <w:lang w:val="en-US"/>
          </w:rPr>
          <w:t>_</w:t>
        </w:r>
        <w:r w:rsidRPr="00E00C1E">
          <w:rPr>
            <w:rStyle w:val="a3"/>
            <w:i/>
            <w:szCs w:val="28"/>
            <w:lang w:val="en-US"/>
          </w:rPr>
          <w:t>kasharsky</w:t>
        </w:r>
        <w:r w:rsidRPr="005C6D29">
          <w:rPr>
            <w:rStyle w:val="a3"/>
            <w:i/>
            <w:szCs w:val="28"/>
            <w:lang w:val="en-US"/>
          </w:rPr>
          <w:t>@</w:t>
        </w:r>
        <w:r w:rsidRPr="00E00C1E">
          <w:rPr>
            <w:rStyle w:val="a3"/>
            <w:i/>
            <w:szCs w:val="28"/>
            <w:lang w:val="en-US"/>
          </w:rPr>
          <w:t>rostobr</w:t>
        </w:r>
        <w:r w:rsidRPr="005C6D29">
          <w:rPr>
            <w:rStyle w:val="a3"/>
            <w:i/>
            <w:szCs w:val="28"/>
            <w:lang w:val="en-US"/>
          </w:rPr>
          <w:t>.</w:t>
        </w:r>
        <w:r w:rsidRPr="00E00C1E">
          <w:rPr>
            <w:rStyle w:val="a3"/>
            <w:i/>
            <w:szCs w:val="28"/>
            <w:lang w:val="en-US"/>
          </w:rPr>
          <w:t>ru</w:t>
        </w:r>
      </w:hyperlink>
    </w:p>
    <w:p w:rsidR="005C6D29" w:rsidRPr="005C6D29" w:rsidRDefault="005C6D29" w:rsidP="00C5553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8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2.  Характеристика  деятельности  организации  на  объекте (по обслуживанию населения)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Сфера  деятельности (здравоохранение, образование, социальная защита, физическая культура и спорт, культура, связь и информация, транспорт, жилой фонд,   потребительский   рынок  и  сфера  услуг,  места  приложения  труда (специализированные  предприятия  и  организации, специальные рабочие места для инвалидов)): 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proofErr w:type="gramEnd"/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Категории  обслуживаемого  населения  по  возрасту:  (дети,  взрослые трудоспособного    возраста,    пожилые;    все    возрастные    категории): </w:t>
      </w:r>
      <w:r w:rsidRPr="00D26410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="005C6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1.5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7 лет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Категории  обслуживаемых  инвалидов:  инвалиды на коляске, инвалиды с патологией опорно-двигательного аппарата, по зрению, по слуху, с умственной отсталостью: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Виды услуг: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основной общеобразовательной программы дошкольного образования в группах общеразвивающей направленности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Форма  оказания  услуг:  (на  объекте,  с  длительным  пребыванием, с проживанием, на дому, дистанционно): 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3B" w:rsidRPr="00AF2367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2.6.  Плановая  мощность:  посещаемость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14чел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количество обслуживаемых в день), вместимость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чел.,</w:t>
      </w:r>
      <w:r>
        <w:rPr>
          <w:rFonts w:ascii="Times New Roman" w:hAnsi="Times New Roman" w:cs="Times New Roman"/>
          <w:sz w:val="24"/>
          <w:szCs w:val="24"/>
        </w:rPr>
        <w:t xml:space="preserve"> пропускная способность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 Участие  в исполнении индивидуальной программы реабилитации инвалида, ребенка-инвалида: 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09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Состояние доступности объекта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</w:rPr>
      </w:pPr>
    </w:p>
    <w:p w:rsidR="00C5553B" w:rsidRPr="005C6D29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Путь  следования  к объекту пассажирским транспортом (описать маршрут движения с использованием пассажирского транспорта):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объекту: </w:t>
      </w:r>
      <w:r w:rsidRPr="00080B72"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  обустройство   для   инвалидов   на   коляске: </w:t>
      </w:r>
      <w:r w:rsidRPr="000D2FFB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Организация доступности объекта для инвалидов – форма обслуживания </w:t>
      </w:r>
      <w:hyperlink r:id="rId6" w:anchor="Par457#Par457" w:tooltip="Ссылка на текущий документ" w:history="1">
        <w:r w:rsidRPr="00325C76">
          <w:rPr>
            <w:rStyle w:val="a3"/>
            <w:rFonts w:ascii="Times New Roman" w:hAnsi="Times New Roman"/>
            <w:color w:val="auto"/>
            <w:sz w:val="24"/>
            <w:szCs w:val="24"/>
          </w:rPr>
          <w:t>&lt;*&gt;</w:t>
        </w:r>
      </w:hyperlink>
    </w:p>
    <w:p w:rsidR="00C5553B" w:rsidRDefault="00C5553B" w:rsidP="00C5553B">
      <w:pPr>
        <w:pStyle w:val="ConsPlusNormal"/>
        <w:rPr>
          <w:rFonts w:ascii="Times New Roman" w:hAnsi="Times New Roman" w:cs="Times New Roman"/>
        </w:rPr>
      </w:pPr>
    </w:p>
    <w:tbl>
      <w:tblPr>
        <w:tblW w:w="949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"/>
        <w:gridCol w:w="6039"/>
        <w:gridCol w:w="2835"/>
      </w:tblGrid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r:id="rId7" w:anchor="Par458#Par458" w:tooltip="Ссылка на текущий документ" w:history="1">
              <w:r w:rsidRPr="00325C7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маломобильных групп населения </w:t>
            </w:r>
            <w:hyperlink r:id="rId8" w:anchor="Par459#Par459" w:tooltip="Ссылка на текущий документ" w:history="1">
              <w:r w:rsidRPr="00325C7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457"/>
      <w:bookmarkEnd w:id="4"/>
      <w:r>
        <w:rPr>
          <w:rFonts w:ascii="Times New Roman" w:hAnsi="Times New Roman" w:cs="Times New Roman"/>
          <w:sz w:val="22"/>
          <w:szCs w:val="22"/>
        </w:rPr>
        <w:t>&lt;*&gt; С учетом СП 35-101-2001, СП 31-102-99;</w:t>
      </w:r>
    </w:p>
    <w:p w:rsidR="00C5553B" w:rsidRDefault="00C5553B" w:rsidP="00C5553B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458"/>
      <w:bookmarkEnd w:id="5"/>
      <w:r>
        <w:rPr>
          <w:rFonts w:ascii="Times New Roman" w:hAnsi="Times New Roman" w:cs="Times New Roman"/>
          <w:sz w:val="22"/>
          <w:szCs w:val="22"/>
        </w:rPr>
        <w:t>&lt;**&gt; указывается один из вариантов ответа: «А» (доступность всех зон и помещений – универсальная); «Б» (специально выделенные для инвалидов участки и помещения); «ДУ» (дополнительная помощь сотрудника, услуги на дому, дистанционно); «Нет» (не организована доступность);</w:t>
      </w:r>
    </w:p>
    <w:p w:rsidR="00C5553B" w:rsidRDefault="00C5553B" w:rsidP="00C5553B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459"/>
      <w:bookmarkEnd w:id="6"/>
      <w:r>
        <w:rPr>
          <w:rFonts w:ascii="Times New Roman" w:hAnsi="Times New Roman" w:cs="Times New Roman"/>
          <w:sz w:val="22"/>
          <w:szCs w:val="22"/>
        </w:rPr>
        <w:t>&lt;***&gt; указывается худший из вариантов ответа.</w:t>
      </w:r>
    </w:p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Состояние доступности основных структурно-функциональных зон</w:t>
      </w:r>
    </w:p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08"/>
        <w:gridCol w:w="1764"/>
        <w:gridCol w:w="1358"/>
        <w:gridCol w:w="1222"/>
        <w:gridCol w:w="1344"/>
        <w:gridCol w:w="1275"/>
        <w:gridCol w:w="1134"/>
        <w:gridCol w:w="1407"/>
      </w:tblGrid>
      <w:tr w:rsidR="00C5553B" w:rsidTr="00C3377B">
        <w:trPr>
          <w:trHeight w:val="25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 доступности для основных категорий инвалидов </w:t>
            </w:r>
            <w:hyperlink r:id="rId9" w:anchor="Par551#Par551" w:tooltip="Ссылка на текущий документ" w:history="1">
              <w:r w:rsidRPr="00996BFA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&lt;*&gt;</w:t>
              </w:r>
            </w:hyperlink>
          </w:p>
        </w:tc>
      </w:tr>
      <w:tr w:rsidR="00C5553B" w:rsidTr="00C3377B">
        <w:trPr>
          <w:trHeight w:val="146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передвигающихся на креслах-колясках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другими нарушениями опорно-двигательного аппарата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нарушениями зрения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нарушениями слуха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умственными нарушениями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всех категорий маломобильных групп населения </w:t>
            </w:r>
            <w:hyperlink r:id="rId10" w:anchor="Par552#Par552" w:tooltip="Ссылка на текущий документ" w:history="1">
              <w:r w:rsidRPr="00996BFA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&lt;**&gt;</w:t>
              </w:r>
            </w:hyperlink>
          </w:p>
        </w:tc>
      </w:tr>
      <w:tr w:rsidR="00C5553B" w:rsidTr="00C3377B">
        <w:trPr>
          <w:trHeight w:val="18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5553B" w:rsidTr="00C3377B">
        <w:trPr>
          <w:trHeight w:val="110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56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</w:t>
            </w:r>
            <w:hyperlink r:id="rId11" w:anchor="Par552#Par552" w:tooltip="Ссылка на текущий документ" w:history="1">
              <w:r w:rsidRPr="00996BF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551"/>
      <w:bookmarkEnd w:id="7"/>
      <w:r>
        <w:rPr>
          <w:rFonts w:ascii="Times New Roman" w:hAnsi="Times New Roman" w:cs="Times New Roman"/>
          <w:sz w:val="22"/>
          <w:szCs w:val="22"/>
        </w:rPr>
        <w:t>&lt;*&gt; Указывается: 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достигаемость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</w:p>
    <w:p w:rsidR="00C5553B" w:rsidRDefault="00C5553B" w:rsidP="00C555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552"/>
      <w:bookmarkEnd w:id="8"/>
      <w:r>
        <w:rPr>
          <w:rFonts w:ascii="Times New Roman" w:hAnsi="Times New Roman" w:cs="Times New Roman"/>
          <w:sz w:val="22"/>
          <w:szCs w:val="22"/>
        </w:rPr>
        <w:t>&lt;**&gt; указывается худший из вариантов ответа.</w:t>
      </w:r>
    </w:p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Pr="00F02863" w:rsidRDefault="00C5553B" w:rsidP="00C5553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3.5. ИТОГОВОЕ ЗАКЛЮЧЕНИЕ о состоянии доступности объекта социальной инфраструктуры: </w:t>
      </w:r>
      <w:r w:rsidRPr="00F02863">
        <w:rPr>
          <w:rFonts w:ascii="Times New Roman" w:hAnsi="Times New Roman" w:cs="Times New Roman"/>
          <w:b/>
          <w:bCs/>
          <w:sz w:val="24"/>
          <w:szCs w:val="24"/>
          <w:u w:val="single"/>
        </w:rPr>
        <w:t>ДУ</w:t>
      </w:r>
    </w:p>
    <w:p w:rsidR="00C5553B" w:rsidRDefault="00C5553B" w:rsidP="00C555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557"/>
      <w:bookmarkEnd w:id="9"/>
    </w:p>
    <w:p w:rsidR="00C5553B" w:rsidRDefault="00C5553B" w:rsidP="00C555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Управленческое решение</w:t>
      </w:r>
    </w:p>
    <w:p w:rsidR="00C5553B" w:rsidRDefault="00C5553B" w:rsidP="00C5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1843"/>
        <w:gridCol w:w="1672"/>
        <w:gridCol w:w="1814"/>
        <w:gridCol w:w="1814"/>
        <w:gridCol w:w="2355"/>
      </w:tblGrid>
      <w:tr w:rsidR="00C5553B" w:rsidRPr="00996BFA" w:rsidTr="00C337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C5553B" w:rsidRPr="00996BFA" w:rsidTr="00C337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5C6D29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5C6D29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D21B98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</w:t>
            </w:r>
            <w:r w:rsidRPr="0099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&lt;*&gt; Указываются конкретные рекомендации по каждой структурно-функциональной зоне.</w:t>
      </w:r>
    </w:p>
    <w:p w:rsidR="00C5553B" w:rsidRDefault="00C5553B" w:rsidP="00C5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Период проведения работ 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(указывается наименование документа: программы, плана)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</w:rPr>
      </w:pPr>
    </w:p>
    <w:p w:rsidR="00C5553B" w:rsidRPr="002662B0" w:rsidRDefault="00C5553B" w:rsidP="00C5553B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Ожидаемый результат (по состоянию доступности) после выполнения работ по адаптации объекта 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E7308B">
        <w:rPr>
          <w:rFonts w:ascii="Times New Roman" w:hAnsi="Times New Roman" w:cs="Times New Roman"/>
          <w:sz w:val="24"/>
          <w:szCs w:val="24"/>
        </w:rPr>
        <w:t>требуется,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D27">
        <w:rPr>
          <w:rFonts w:ascii="Times New Roman" w:hAnsi="Times New Roman" w:cs="Times New Roman"/>
          <w:b/>
          <w:bCs/>
          <w:sz w:val="24"/>
          <w:szCs w:val="24"/>
          <w:u w:val="single"/>
        </w:rPr>
        <w:t>не требуется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подчеркнуть): </w:t>
      </w:r>
    </w:p>
    <w:p w:rsidR="00C5553B" w:rsidRPr="00E7308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308B">
        <w:rPr>
          <w:rFonts w:ascii="Times New Roman" w:hAnsi="Times New Roman" w:cs="Times New Roman"/>
          <w:sz w:val="24"/>
          <w:szCs w:val="24"/>
        </w:rPr>
        <w:t xml:space="preserve">согласование </w:t>
      </w:r>
    </w:p>
    <w:p w:rsidR="00C5553B" w:rsidRPr="00256408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 заключение  уполномоченной  организации  о  состоянии  доступности объекта   (наименование   документа  и  выдавшей  его  организации,  дата), прилагается </w:t>
      </w:r>
    </w:p>
    <w:p w:rsidR="00C5553B" w:rsidRPr="00E7308B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08B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Согласовано: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инвалидов: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(должность, Ф.И.О.)                                                                    (подпись)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(должность, Ф.И.О.)                                                                    (подпись)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(должность, Ф.И.О.)                                                                    (подпись)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Информация направлена в</w:t>
      </w:r>
    </w:p>
    <w:p w:rsidR="00C5553B" w:rsidRPr="00E7308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E7308B">
        <w:rPr>
          <w:rFonts w:ascii="Times New Roman" w:hAnsi="Times New Roman" w:cs="Times New Roman"/>
          <w:sz w:val="24"/>
          <w:szCs w:val="24"/>
          <w:u w:val="single"/>
        </w:rPr>
        <w:t>Управление социальн</w:t>
      </w:r>
      <w:r w:rsidR="005C0E0D">
        <w:rPr>
          <w:rFonts w:ascii="Times New Roman" w:hAnsi="Times New Roman" w:cs="Times New Roman"/>
          <w:sz w:val="24"/>
          <w:szCs w:val="24"/>
          <w:u w:val="single"/>
        </w:rPr>
        <w:t xml:space="preserve">ой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C5553B" w:rsidRDefault="00C5553B" w:rsidP="00C555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территориального отраслевого исполнительного органа государ</w:t>
      </w:r>
      <w:r w:rsidR="005C0E0D">
        <w:rPr>
          <w:rFonts w:ascii="Times New Roman" w:hAnsi="Times New Roman" w:cs="Times New Roman"/>
        </w:rPr>
        <w:t>ственной власти</w:t>
      </w:r>
      <w:proofErr w:type="gramStart"/>
      <w:r w:rsidR="005C0E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для размещения в автоматизированной информационной системе 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"Доступная среда </w:t>
      </w:r>
      <w:r w:rsidR="005C0E0D">
        <w:rPr>
          <w:rFonts w:ascii="Times New Roman" w:hAnsi="Times New Roman" w:cs="Times New Roman"/>
          <w:sz w:val="24"/>
          <w:szCs w:val="24"/>
        </w:rPr>
        <w:t xml:space="preserve">ростовской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области".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объекта 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(зав</w:t>
      </w:r>
      <w:r w:rsidR="005C0E0D">
        <w:rPr>
          <w:rFonts w:ascii="Times New Roman" w:hAnsi="Times New Roman" w:cs="Times New Roman"/>
          <w:sz w:val="24"/>
          <w:szCs w:val="24"/>
        </w:rPr>
        <w:t>едующий МБДОУ – детский сад №26 « Солнышко») ________ /Плахотина О.П.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  Оценка   результата   исполнения   программы,  плана  (по  состоянию доступности)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работ по адаптации объекта: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объекта (должность) _________________ /фамилия, имя, отчество/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C5553B" w:rsidRDefault="00C5553B" w:rsidP="00C5553B"/>
    <w:p w:rsidR="00DD61A9" w:rsidRDefault="00DD61A9"/>
    <w:sectPr w:rsidR="00DD61A9" w:rsidSect="001C5E8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76BC"/>
    <w:multiLevelType w:val="multilevel"/>
    <w:tmpl w:val="9AA89AD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428"/>
    <w:rsid w:val="005C0E0D"/>
    <w:rsid w:val="005C6D29"/>
    <w:rsid w:val="00717A4C"/>
    <w:rsid w:val="00C24428"/>
    <w:rsid w:val="00C5553B"/>
    <w:rsid w:val="00DD61A9"/>
    <w:rsid w:val="00ED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5553B"/>
    <w:rPr>
      <w:rFonts w:cs="Times New Roman"/>
      <w:color w:val="0000FF"/>
      <w:u w:val="single"/>
    </w:rPr>
  </w:style>
  <w:style w:type="paragraph" w:customStyle="1" w:styleId="ConsPlusNormal">
    <w:name w:val="ConsPlusNormal"/>
    <w:rsid w:val="00C55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5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555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 Indent"/>
    <w:basedOn w:val="a"/>
    <w:link w:val="a6"/>
    <w:semiHidden/>
    <w:rsid w:val="005C6D29"/>
    <w:pPr>
      <w:suppressAutoHyphens/>
      <w:ind w:left="3828" w:firstLine="141"/>
      <w:jc w:val="right"/>
    </w:pPr>
    <w:rPr>
      <w:rFonts w:eastAsia="Times New Roman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5C6D2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11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5" Type="http://schemas.openxmlformats.org/officeDocument/2006/relationships/hyperlink" Target="mailto:roo_kasharsky@rostobr.ru" TargetMode="External"/><Relationship Id="rId10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SOS</cp:lastModifiedBy>
  <cp:revision>6</cp:revision>
  <dcterms:created xsi:type="dcterms:W3CDTF">2016-09-15T07:14:00Z</dcterms:created>
  <dcterms:modified xsi:type="dcterms:W3CDTF">2017-03-01T08:15:00Z</dcterms:modified>
</cp:coreProperties>
</file>